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290" w:rsidRDefault="004A4290" w:rsidP="004A4290">
      <w:pPr>
        <w:spacing w:line="480" w:lineRule="atLeast"/>
        <w:ind w:right="-7"/>
        <w:jc w:val="center"/>
        <w:rPr>
          <w:rFonts w:ascii="Times New Roman" w:hAnsi="Times New Roman"/>
          <w:b/>
          <w:sz w:val="24"/>
        </w:rPr>
      </w:pPr>
      <w:r w:rsidRPr="001614C7">
        <w:rPr>
          <w:rFonts w:ascii="Times New Roman" w:hAnsi="Times New Roman"/>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5.45pt" o:ole="" fillcolor="window">
            <v:imagedata r:id="rId7" o:title=""/>
          </v:shape>
          <o:OLEObject Type="Embed" ProgID="PBrush" ShapeID="_x0000_i1025" DrawAspect="Content" ObjectID="_1543155479" r:id="rId8">
            <o:FieldCodes>\s \* MERGEFORMAT</o:FieldCodes>
          </o:OLEObject>
        </w:object>
      </w:r>
    </w:p>
    <w:p w:rsidR="004A4290" w:rsidRDefault="004A4290" w:rsidP="004A4290">
      <w:pPr>
        <w:spacing w:line="480" w:lineRule="atLeast"/>
        <w:ind w:right="-7"/>
        <w:jc w:val="center"/>
        <w:rPr>
          <w:rFonts w:ascii="Times New Roman" w:hAnsi="Times New Roman"/>
          <w:b/>
          <w:sz w:val="32"/>
          <w:lang w:val="ru-RU"/>
        </w:rPr>
      </w:pPr>
      <w:r>
        <w:rPr>
          <w:rFonts w:ascii="Times New Roman" w:hAnsi="Times New Roman"/>
          <w:b/>
          <w:sz w:val="32"/>
          <w:lang w:val="ru-RU"/>
        </w:rPr>
        <w:t>У К Р А Ї Н А</w:t>
      </w:r>
    </w:p>
    <w:p w:rsidR="004A4290" w:rsidRDefault="004A4290" w:rsidP="004A4290">
      <w:pPr>
        <w:pStyle w:val="1"/>
      </w:pPr>
      <w:r>
        <w:t>ЧЕРНІВЕЦЬКА ОБЛАСНА РАДА</w:t>
      </w:r>
    </w:p>
    <w:p w:rsidR="004A4290" w:rsidRPr="00CC3076" w:rsidRDefault="004A4290" w:rsidP="004A4290">
      <w:pPr>
        <w:pStyle w:val="2"/>
        <w:rPr>
          <w:sz w:val="16"/>
          <w:szCs w:val="16"/>
        </w:rPr>
      </w:pPr>
    </w:p>
    <w:p w:rsidR="004A4290" w:rsidRDefault="00C121E9" w:rsidP="004A4290">
      <w:pPr>
        <w:pStyle w:val="2"/>
      </w:pPr>
      <w:r>
        <w:rPr>
          <w:lang w:val="en-US"/>
        </w:rPr>
        <w:t>IX</w:t>
      </w:r>
      <w:r w:rsidR="00D7655C" w:rsidRPr="00D14A6B">
        <w:t xml:space="preserve"> </w:t>
      </w:r>
      <w:r w:rsidR="004A4290">
        <w:t>сесія VІ</w:t>
      </w:r>
      <w:r w:rsidR="007E26A0">
        <w:t>І</w:t>
      </w:r>
      <w:r w:rsidR="004A4290">
        <w:t xml:space="preserve"> скликання</w:t>
      </w:r>
    </w:p>
    <w:p w:rsidR="004A4290" w:rsidRPr="00CC3076" w:rsidRDefault="004A4290" w:rsidP="004A4290">
      <w:pPr>
        <w:jc w:val="center"/>
        <w:rPr>
          <w:sz w:val="16"/>
          <w:szCs w:val="16"/>
        </w:rPr>
      </w:pPr>
    </w:p>
    <w:p w:rsidR="004A4290" w:rsidRDefault="004A4290" w:rsidP="004A4290">
      <w:pPr>
        <w:pStyle w:val="3"/>
      </w:pPr>
      <w:r>
        <w:t xml:space="preserve">РІШЕННЯ № </w:t>
      </w:r>
      <w:r w:rsidR="00D616AB">
        <w:t>249</w:t>
      </w:r>
      <w:r>
        <w:t>-</w:t>
      </w:r>
      <w:r w:rsidR="00C121E9">
        <w:t>9</w:t>
      </w:r>
      <w:r>
        <w:t>/1</w:t>
      </w:r>
      <w:r w:rsidR="005A1773">
        <w:t>6</w:t>
      </w:r>
    </w:p>
    <w:p w:rsidR="004A4290" w:rsidRPr="00336C10" w:rsidRDefault="004A4290" w:rsidP="004A4290">
      <w:pPr>
        <w:rPr>
          <w:rFonts w:ascii="Times New Roman" w:hAnsi="Times New Roman"/>
          <w:sz w:val="16"/>
          <w:szCs w:val="16"/>
        </w:rPr>
      </w:pPr>
    </w:p>
    <w:tbl>
      <w:tblPr>
        <w:tblW w:w="0" w:type="auto"/>
        <w:tblLayout w:type="fixed"/>
        <w:tblLook w:val="0000"/>
      </w:tblPr>
      <w:tblGrid>
        <w:gridCol w:w="4261"/>
        <w:gridCol w:w="5207"/>
      </w:tblGrid>
      <w:tr w:rsidR="004A4290" w:rsidTr="004A4290">
        <w:tc>
          <w:tcPr>
            <w:tcW w:w="4261" w:type="dxa"/>
          </w:tcPr>
          <w:p w:rsidR="004A4290" w:rsidRDefault="00EA2EF4" w:rsidP="00C121E9">
            <w:pPr>
              <w:ind w:right="-491"/>
              <w:rPr>
                <w:rFonts w:ascii="Times New Roman" w:hAnsi="Times New Roman"/>
              </w:rPr>
            </w:pPr>
            <w:r>
              <w:rPr>
                <w:rFonts w:ascii="Times New Roman" w:hAnsi="Times New Roman"/>
              </w:rPr>
              <w:t>1</w:t>
            </w:r>
            <w:r w:rsidR="003405ED">
              <w:rPr>
                <w:rFonts w:ascii="Times New Roman" w:hAnsi="Times New Roman"/>
              </w:rPr>
              <w:t xml:space="preserve"> </w:t>
            </w:r>
            <w:r w:rsidR="00C121E9">
              <w:rPr>
                <w:rFonts w:ascii="Times New Roman" w:hAnsi="Times New Roman"/>
              </w:rPr>
              <w:t>грудня</w:t>
            </w:r>
            <w:r w:rsidR="003405ED">
              <w:rPr>
                <w:rFonts w:ascii="Times New Roman" w:hAnsi="Times New Roman"/>
              </w:rPr>
              <w:t xml:space="preserve"> 2016</w:t>
            </w:r>
            <w:r w:rsidR="004A4290">
              <w:rPr>
                <w:rFonts w:ascii="Times New Roman" w:hAnsi="Times New Roman"/>
              </w:rPr>
              <w:t xml:space="preserve"> р.</w:t>
            </w:r>
          </w:p>
        </w:tc>
        <w:tc>
          <w:tcPr>
            <w:tcW w:w="5207" w:type="dxa"/>
          </w:tcPr>
          <w:p w:rsidR="004A4290" w:rsidRPr="00CC3076" w:rsidRDefault="004A4290" w:rsidP="004A4290">
            <w:pPr>
              <w:jc w:val="right"/>
              <w:rPr>
                <w:rFonts w:ascii="Times New Roman" w:hAnsi="Times New Roman"/>
              </w:rPr>
            </w:pPr>
            <w:r>
              <w:rPr>
                <w:rFonts w:ascii="Times New Roman" w:hAnsi="Times New Roman"/>
              </w:rPr>
              <w:t>м.Чернівці</w:t>
            </w:r>
          </w:p>
        </w:tc>
      </w:tr>
    </w:tbl>
    <w:p w:rsidR="004A4290" w:rsidRPr="002234D7" w:rsidRDefault="004A4290" w:rsidP="004A4290">
      <w:pPr>
        <w:rPr>
          <w:rFonts w:ascii="Times New Roman" w:hAnsi="Times New Roman"/>
          <w:b/>
          <w:sz w:val="16"/>
          <w:szCs w:val="16"/>
        </w:rPr>
      </w:pPr>
    </w:p>
    <w:p w:rsidR="004A4290" w:rsidRPr="000F729A" w:rsidRDefault="00D616AB" w:rsidP="00C121E9">
      <w:pPr>
        <w:keepNext/>
        <w:tabs>
          <w:tab w:val="left" w:pos="1080"/>
          <w:tab w:val="left" w:pos="3960"/>
        </w:tabs>
        <w:overflowPunct/>
        <w:autoSpaceDE/>
        <w:autoSpaceDN/>
        <w:adjustRightInd/>
        <w:ind w:right="5397"/>
        <w:textAlignment w:val="auto"/>
        <w:rPr>
          <w:rFonts w:ascii="Times New Roman" w:hAnsi="Times New Roman"/>
          <w:b/>
          <w:szCs w:val="28"/>
        </w:rPr>
      </w:pPr>
      <w:r w:rsidRPr="00E85161">
        <w:rPr>
          <w:rFonts w:ascii="Times New Roman" w:hAnsi="Times New Roman"/>
          <w:b/>
        </w:rPr>
        <w:t>Про внесення змін до Регіональної програми забезпечення інформаційних потреб населення області, відзначення свят державного, регіонального, місцевого значення та здійснення представницьких, інших заходів на 2016</w:t>
      </w:r>
      <w:r w:rsidRPr="00D616AB">
        <w:rPr>
          <w:rFonts w:ascii="Times New Roman" w:hAnsi="Times New Roman"/>
        </w:rPr>
        <w:t>-</w:t>
      </w:r>
      <w:r w:rsidRPr="00E85161">
        <w:rPr>
          <w:rFonts w:ascii="Times New Roman" w:hAnsi="Times New Roman"/>
          <w:b/>
        </w:rPr>
        <w:t>2020 роки</w:t>
      </w:r>
    </w:p>
    <w:p w:rsidR="004A4290" w:rsidRPr="00F73CB2" w:rsidRDefault="004A4290" w:rsidP="004A4290">
      <w:pPr>
        <w:ind w:right="4571"/>
        <w:rPr>
          <w:rFonts w:ascii="Times New Roman" w:hAnsi="Times New Roman"/>
          <w:szCs w:val="28"/>
        </w:rPr>
      </w:pPr>
    </w:p>
    <w:p w:rsidR="004A4290" w:rsidRPr="00426391" w:rsidRDefault="00D616AB" w:rsidP="00426391">
      <w:pPr>
        <w:keepNext/>
        <w:tabs>
          <w:tab w:val="left" w:pos="1080"/>
        </w:tabs>
        <w:overflowPunct/>
        <w:autoSpaceDE/>
        <w:autoSpaceDN/>
        <w:adjustRightInd/>
        <w:ind w:firstLine="709"/>
        <w:jc w:val="both"/>
        <w:textAlignment w:val="auto"/>
        <w:rPr>
          <w:rFonts w:ascii="Times New Roman" w:hAnsi="Times New Roman"/>
        </w:rPr>
      </w:pPr>
      <w:r>
        <w:rPr>
          <w:szCs w:val="28"/>
        </w:rPr>
        <w:t xml:space="preserve">Керуючись пунктом 16 частини 1 статті 43 Закону України «Про місцеве самоврядування в Україні», на виконання «Стратегії розвитку Чернівецької області на період до 2020 року, затвердженої рішенням 31-ї сесії обласної ради </w:t>
      </w:r>
      <w:r>
        <w:rPr>
          <w:szCs w:val="28"/>
          <w:lang w:val="en-US"/>
        </w:rPr>
        <w:t>VI</w:t>
      </w:r>
      <w:r w:rsidRPr="00BF2558">
        <w:rPr>
          <w:szCs w:val="28"/>
        </w:rPr>
        <w:t xml:space="preserve"> </w:t>
      </w:r>
      <w:r>
        <w:rPr>
          <w:szCs w:val="28"/>
        </w:rPr>
        <w:t xml:space="preserve">скликання від 18 червня 2015 р. №63-31/15 та висновком постійної комісії з питань регламенту, депутатської діяльності, етики та нагороджень від 16 листопада 2016 року № 1/12 «Про розгляд клопотання голови ГО «Чернівецьке обласне об’єднання учасників, ветеранів, інвалідів АТО та їх сімей» Ковбасюка О.В. щодо нагородження почесною відзнакою Чернівецької обласної ради «За заслуги перед Буковиною» учасників бойових дій на Сході </w:t>
      </w:r>
      <w:r w:rsidR="0022291F">
        <w:rPr>
          <w:szCs w:val="28"/>
        </w:rPr>
        <w:t>України Рубіна В.І та Кочергіна</w:t>
      </w:r>
      <w:r w:rsidR="0022291F">
        <w:rPr>
          <w:rFonts w:asciiTheme="minorHAnsi" w:hAnsiTheme="minorHAnsi"/>
          <w:szCs w:val="28"/>
        </w:rPr>
        <w:t> </w:t>
      </w:r>
      <w:r>
        <w:rPr>
          <w:szCs w:val="28"/>
        </w:rPr>
        <w:t>О.С.», обласна рада</w:t>
      </w:r>
    </w:p>
    <w:p w:rsidR="004A4290" w:rsidRPr="00F73CB2" w:rsidRDefault="004A4290" w:rsidP="004A4290">
      <w:pPr>
        <w:ind w:firstLine="720"/>
        <w:jc w:val="both"/>
        <w:rPr>
          <w:rFonts w:ascii="Times New Roman" w:hAnsi="Times New Roman"/>
          <w:szCs w:val="28"/>
        </w:rPr>
      </w:pPr>
    </w:p>
    <w:p w:rsidR="004A4290" w:rsidRPr="00CA4439" w:rsidRDefault="004A4290" w:rsidP="004A4290">
      <w:pPr>
        <w:jc w:val="center"/>
        <w:rPr>
          <w:rFonts w:ascii="Times New Roman" w:hAnsi="Times New Roman"/>
          <w:b/>
        </w:rPr>
      </w:pPr>
      <w:r w:rsidRPr="00CA4439">
        <w:rPr>
          <w:rFonts w:ascii="Times New Roman" w:hAnsi="Times New Roman"/>
          <w:b/>
        </w:rPr>
        <w:t>ВИРІШИЛА:</w:t>
      </w:r>
    </w:p>
    <w:p w:rsidR="004A4290" w:rsidRPr="00F73CB2" w:rsidRDefault="004A4290" w:rsidP="004A4290">
      <w:pPr>
        <w:ind w:firstLine="720"/>
        <w:jc w:val="both"/>
        <w:rPr>
          <w:rFonts w:ascii="Times New Roman" w:hAnsi="Times New Roman"/>
          <w:szCs w:val="28"/>
        </w:rPr>
      </w:pPr>
    </w:p>
    <w:p w:rsidR="00F63454" w:rsidRDefault="00213E5F" w:rsidP="00D616AB">
      <w:pPr>
        <w:tabs>
          <w:tab w:val="left" w:pos="1080"/>
        </w:tabs>
        <w:ind w:firstLine="709"/>
        <w:jc w:val="both"/>
        <w:rPr>
          <w:rFonts w:ascii="Times New Roman" w:hAnsi="Times New Roman"/>
        </w:rPr>
      </w:pPr>
      <w:r w:rsidRPr="00882330">
        <w:rPr>
          <w:rFonts w:ascii="Times New Roman" w:hAnsi="Times New Roman"/>
        </w:rPr>
        <w:t>1.</w:t>
      </w:r>
      <w:r w:rsidRPr="00882330">
        <w:rPr>
          <w:rFonts w:ascii="Times New Roman" w:hAnsi="Times New Roman"/>
        </w:rPr>
        <w:tab/>
      </w:r>
      <w:r w:rsidR="00D616AB">
        <w:rPr>
          <w:rFonts w:ascii="Times New Roman" w:hAnsi="Times New Roman"/>
        </w:rPr>
        <w:t xml:space="preserve">Пункт 3 рішення 4 сесії обласної ради </w:t>
      </w:r>
      <w:r w:rsidR="00D616AB">
        <w:rPr>
          <w:rFonts w:ascii="Times New Roman" w:hAnsi="Times New Roman"/>
          <w:lang w:val="en-US"/>
        </w:rPr>
        <w:t>V</w:t>
      </w:r>
      <w:r w:rsidR="00D616AB">
        <w:rPr>
          <w:rFonts w:ascii="Times New Roman" w:hAnsi="Times New Roman"/>
        </w:rPr>
        <w:t>ІІ скликання від 15 березня</w:t>
      </w:r>
      <w:r w:rsidR="00D616AB" w:rsidRPr="009853FF">
        <w:rPr>
          <w:rFonts w:ascii="Times New Roman" w:hAnsi="Times New Roman"/>
        </w:rPr>
        <w:t xml:space="preserve"> </w:t>
      </w:r>
      <w:r w:rsidR="00D616AB">
        <w:rPr>
          <w:rFonts w:ascii="Times New Roman" w:hAnsi="Times New Roman"/>
        </w:rPr>
        <w:t xml:space="preserve">2016 року № 28-4/16 «Про затвердження </w:t>
      </w:r>
      <w:r w:rsidR="00D616AB" w:rsidRPr="003F217A">
        <w:rPr>
          <w:rFonts w:ascii="Times New Roman" w:hAnsi="Times New Roman"/>
        </w:rPr>
        <w:t xml:space="preserve">Регіональної програми забезпечення інформаційних потреб населення області, відзначення свят державного, регіонального, місцевого значення та здійснення представницьких, інших заходів на 2016-2020 </w:t>
      </w:r>
      <w:r w:rsidR="00D616AB">
        <w:rPr>
          <w:rFonts w:ascii="Times New Roman" w:hAnsi="Times New Roman"/>
        </w:rPr>
        <w:t>роки» викласти в наступній редакції:</w:t>
      </w:r>
    </w:p>
    <w:p w:rsidR="00D616AB" w:rsidRDefault="00D616AB" w:rsidP="00D616AB">
      <w:pPr>
        <w:tabs>
          <w:tab w:val="left" w:pos="1080"/>
        </w:tabs>
        <w:ind w:firstLine="709"/>
        <w:jc w:val="both"/>
        <w:rPr>
          <w:rFonts w:ascii="Times New Roman" w:hAnsi="Times New Roman"/>
        </w:rPr>
      </w:pPr>
      <w:r>
        <w:rPr>
          <w:rFonts w:ascii="Times New Roman" w:hAnsi="Times New Roman"/>
        </w:rPr>
        <w:t xml:space="preserve">«Визначити головними розпорядниками коштів обласного бюджету, передбачених на фінансування Програми Чернівецьку обласну державну адміністрацію, Чернівецьку обласну раду та </w:t>
      </w:r>
      <w:r w:rsidR="0022291F">
        <w:rPr>
          <w:rFonts w:ascii="Times New Roman" w:hAnsi="Times New Roman"/>
        </w:rPr>
        <w:t>в</w:t>
      </w:r>
      <w:r>
        <w:rPr>
          <w:rFonts w:ascii="Times New Roman" w:hAnsi="Times New Roman"/>
        </w:rPr>
        <w:t xml:space="preserve">ідділ інформаційної діяльності Чернівецької обласної державної адміністрації. Розмежування коштів, </w:t>
      </w:r>
      <w:r>
        <w:rPr>
          <w:rFonts w:ascii="Times New Roman" w:hAnsi="Times New Roman"/>
        </w:rPr>
        <w:lastRenderedPageBreak/>
        <w:t>передбачених на фінансування Програми здійснювати з урахуванням додатку №3 Програми, а саме:</w:t>
      </w:r>
    </w:p>
    <w:p w:rsidR="00D616AB" w:rsidRDefault="00D616AB" w:rsidP="00D616AB">
      <w:pPr>
        <w:pStyle w:val="a4"/>
        <w:numPr>
          <w:ilvl w:val="0"/>
          <w:numId w:val="1"/>
        </w:numPr>
        <w:tabs>
          <w:tab w:val="left" w:pos="1080"/>
        </w:tabs>
        <w:ind w:hanging="720"/>
        <w:jc w:val="both"/>
        <w:rPr>
          <w:rFonts w:ascii="Times New Roman" w:hAnsi="Times New Roman"/>
        </w:rPr>
      </w:pPr>
      <w:r>
        <w:rPr>
          <w:rFonts w:ascii="Times New Roman" w:hAnsi="Times New Roman"/>
        </w:rPr>
        <w:t>Чернівецька обласна державна адміністрація – п. 3.1, 3.2, 3.3, 3.4, 3.5, 4.2, 4.3;</w:t>
      </w:r>
    </w:p>
    <w:p w:rsidR="0022291F" w:rsidRDefault="0022291F" w:rsidP="00D616AB">
      <w:pPr>
        <w:pStyle w:val="a4"/>
        <w:numPr>
          <w:ilvl w:val="0"/>
          <w:numId w:val="1"/>
        </w:numPr>
        <w:tabs>
          <w:tab w:val="left" w:pos="1080"/>
        </w:tabs>
        <w:ind w:hanging="720"/>
        <w:jc w:val="both"/>
        <w:rPr>
          <w:rFonts w:ascii="Times New Roman" w:hAnsi="Times New Roman"/>
        </w:rPr>
      </w:pPr>
      <w:r>
        <w:rPr>
          <w:rFonts w:ascii="Times New Roman" w:hAnsi="Times New Roman"/>
        </w:rPr>
        <w:t>Чернівецька обласна рада – п. 1.2, 1.3, 1.4, 1.5, 3.1, 3.2, 3.3, 3.4, 3.5, 3.6, 5.1</w:t>
      </w:r>
    </w:p>
    <w:p w:rsidR="00D616AB" w:rsidRPr="00D616AB" w:rsidRDefault="0022291F" w:rsidP="00D616AB">
      <w:pPr>
        <w:pStyle w:val="a4"/>
        <w:numPr>
          <w:ilvl w:val="0"/>
          <w:numId w:val="1"/>
        </w:numPr>
        <w:ind w:left="1134" w:hanging="425"/>
        <w:jc w:val="both"/>
        <w:rPr>
          <w:rFonts w:ascii="Times New Roman" w:hAnsi="Times New Roman"/>
        </w:rPr>
      </w:pPr>
      <w:r>
        <w:rPr>
          <w:rFonts w:ascii="Times New Roman" w:hAnsi="Times New Roman"/>
        </w:rPr>
        <w:t>в</w:t>
      </w:r>
      <w:r w:rsidR="00D616AB">
        <w:rPr>
          <w:rFonts w:ascii="Times New Roman" w:hAnsi="Times New Roman"/>
        </w:rPr>
        <w:t>ідділ інформаційної діяльності Чернівецької обласної державної адміністрації – п. 1.1, 1.2, 1.3, 1.4, 1.5, 2.1, 2.2, 2.3, 2.4, 4.1».</w:t>
      </w:r>
    </w:p>
    <w:p w:rsidR="00F63454" w:rsidRPr="001619D1" w:rsidRDefault="00F63454" w:rsidP="00D616AB">
      <w:pPr>
        <w:tabs>
          <w:tab w:val="left" w:pos="1080"/>
        </w:tabs>
        <w:ind w:firstLine="709"/>
        <w:jc w:val="both"/>
        <w:rPr>
          <w:rFonts w:ascii="Times New Roman" w:hAnsi="Times New Roman"/>
        </w:rPr>
      </w:pPr>
      <w:r>
        <w:rPr>
          <w:rFonts w:ascii="Times New Roman" w:hAnsi="Times New Roman"/>
        </w:rPr>
        <w:t>2.</w:t>
      </w:r>
      <w:r>
        <w:rPr>
          <w:rFonts w:ascii="Times New Roman" w:hAnsi="Times New Roman"/>
        </w:rPr>
        <w:tab/>
      </w:r>
      <w:r w:rsidR="00D616AB">
        <w:rPr>
          <w:rFonts w:ascii="Times New Roman" w:hAnsi="Times New Roman"/>
        </w:rPr>
        <w:t xml:space="preserve">Внести до </w:t>
      </w:r>
      <w:r w:rsidR="00D616AB" w:rsidRPr="003F217A">
        <w:rPr>
          <w:rFonts w:ascii="Times New Roman" w:hAnsi="Times New Roman"/>
        </w:rPr>
        <w:t xml:space="preserve">Регіональної програми забезпечення інформаційних потреб населення області, відзначення свят державного, регіонального, місцевого значення та здійснення представницьких, інших заходів на 2016-2020 </w:t>
      </w:r>
      <w:r w:rsidR="00D616AB">
        <w:rPr>
          <w:rFonts w:ascii="Times New Roman" w:hAnsi="Times New Roman"/>
        </w:rPr>
        <w:t>роки (далі–Програма), затвердженої рішенням І</w:t>
      </w:r>
      <w:r w:rsidR="00D616AB">
        <w:rPr>
          <w:rFonts w:ascii="Times New Roman" w:hAnsi="Times New Roman"/>
          <w:lang w:val="en-US"/>
        </w:rPr>
        <w:t>V</w:t>
      </w:r>
      <w:r w:rsidR="00D616AB">
        <w:rPr>
          <w:rFonts w:ascii="Times New Roman" w:hAnsi="Times New Roman"/>
        </w:rPr>
        <w:t xml:space="preserve"> сесії обласної ради </w:t>
      </w:r>
      <w:r w:rsidR="00D616AB">
        <w:rPr>
          <w:rFonts w:ascii="Times New Roman" w:hAnsi="Times New Roman"/>
          <w:lang w:val="en-US"/>
        </w:rPr>
        <w:t>V</w:t>
      </w:r>
      <w:r w:rsidR="00D616AB">
        <w:rPr>
          <w:rFonts w:ascii="Times New Roman" w:hAnsi="Times New Roman"/>
        </w:rPr>
        <w:t>ІІ скликання від 15 березня</w:t>
      </w:r>
      <w:r w:rsidR="00D616AB" w:rsidRPr="009853FF">
        <w:rPr>
          <w:rFonts w:ascii="Times New Roman" w:hAnsi="Times New Roman"/>
        </w:rPr>
        <w:t xml:space="preserve"> </w:t>
      </w:r>
      <w:r w:rsidR="00D616AB">
        <w:rPr>
          <w:rFonts w:ascii="Times New Roman" w:hAnsi="Times New Roman"/>
        </w:rPr>
        <w:t>2016 року № 28-4/16</w:t>
      </w:r>
      <w:r w:rsidR="00D616AB" w:rsidRPr="00D37C41">
        <w:rPr>
          <w:rFonts w:ascii="Times New Roman" w:hAnsi="Times New Roman"/>
        </w:rPr>
        <w:t xml:space="preserve"> </w:t>
      </w:r>
      <w:r w:rsidR="00D616AB">
        <w:rPr>
          <w:rFonts w:ascii="Times New Roman" w:hAnsi="Times New Roman"/>
        </w:rPr>
        <w:t>наступні зміни:</w:t>
      </w:r>
    </w:p>
    <w:p w:rsidR="00F63454" w:rsidRDefault="00D616AB" w:rsidP="00D616AB">
      <w:pPr>
        <w:ind w:firstLine="709"/>
        <w:jc w:val="both"/>
        <w:rPr>
          <w:rFonts w:ascii="Times New Roman" w:hAnsi="Times New Roman"/>
        </w:rPr>
      </w:pPr>
      <w:r>
        <w:rPr>
          <w:rFonts w:ascii="Times New Roman" w:hAnsi="Times New Roman"/>
        </w:rPr>
        <w:t>2.1 В пункті 9 та 9.1 Розділу І «Загальна характеристика програми»  цифри «9260,0» замінити цифрами «9505,0».</w:t>
      </w:r>
    </w:p>
    <w:p w:rsidR="00D616AB" w:rsidRDefault="00D616AB" w:rsidP="00D616AB">
      <w:pPr>
        <w:tabs>
          <w:tab w:val="left" w:pos="1080"/>
        </w:tabs>
        <w:ind w:firstLine="709"/>
        <w:jc w:val="both"/>
        <w:rPr>
          <w:rFonts w:ascii="Times New Roman" w:hAnsi="Times New Roman"/>
        </w:rPr>
      </w:pPr>
      <w:r>
        <w:rPr>
          <w:rFonts w:ascii="Times New Roman" w:hAnsi="Times New Roman"/>
        </w:rPr>
        <w:t>2.2</w:t>
      </w:r>
      <w:r w:rsidRPr="00D616AB">
        <w:rPr>
          <w:rFonts w:ascii="Times New Roman" w:hAnsi="Times New Roman"/>
        </w:rPr>
        <w:t xml:space="preserve"> </w:t>
      </w:r>
      <w:r>
        <w:rPr>
          <w:rFonts w:ascii="Times New Roman" w:hAnsi="Times New Roman"/>
        </w:rPr>
        <w:t>Додатки №1 та №3 до Програми викласти в новій редакції, що додаються.</w:t>
      </w:r>
    </w:p>
    <w:p w:rsidR="00D616AB" w:rsidRDefault="00D616AB" w:rsidP="00D616AB">
      <w:pPr>
        <w:tabs>
          <w:tab w:val="left" w:pos="1080"/>
        </w:tabs>
        <w:ind w:firstLine="709"/>
        <w:jc w:val="both"/>
        <w:rPr>
          <w:rFonts w:ascii="Times New Roman" w:hAnsi="Times New Roman"/>
        </w:rPr>
      </w:pPr>
      <w:r>
        <w:rPr>
          <w:rFonts w:ascii="Times New Roman" w:hAnsi="Times New Roman"/>
        </w:rPr>
        <w:t>3</w:t>
      </w:r>
      <w:r w:rsidR="00F63454">
        <w:rPr>
          <w:rFonts w:ascii="Times New Roman" w:hAnsi="Times New Roman"/>
        </w:rPr>
        <w:t>.</w:t>
      </w:r>
      <w:r w:rsidR="00F63454">
        <w:rPr>
          <w:rFonts w:ascii="Times New Roman" w:hAnsi="Times New Roman"/>
        </w:rPr>
        <w:tab/>
      </w:r>
      <w:r w:rsidR="006B5DAB" w:rsidRPr="003A1688">
        <w:t xml:space="preserve">Контроль за виконанням рішення покласти на </w:t>
      </w:r>
      <w:r w:rsidR="006B5DAB">
        <w:t>постійні комісії обласної ради</w:t>
      </w:r>
      <w:r w:rsidR="006B5DAB" w:rsidRPr="00105508">
        <w:t xml:space="preserve"> з питань освіти, науки, культури,</w:t>
      </w:r>
      <w:r w:rsidR="006B5DAB">
        <w:t xml:space="preserve"> спорту та</w:t>
      </w:r>
      <w:r w:rsidR="006B5DAB" w:rsidRPr="00105508">
        <w:t xml:space="preserve"> моло</w:t>
      </w:r>
      <w:r w:rsidR="006B5DAB">
        <w:t>діжної політики (Гешко І.Т</w:t>
      </w:r>
      <w:r w:rsidR="006B5DAB" w:rsidRPr="00105508">
        <w:t>.</w:t>
      </w:r>
      <w:r w:rsidR="006B5DAB">
        <w:t>) та з питань економіки, бюджету та інвестицій (Березовський М.М.)</w:t>
      </w:r>
    </w:p>
    <w:p w:rsidR="00213E5F" w:rsidRDefault="00213E5F" w:rsidP="00213E5F">
      <w:pPr>
        <w:tabs>
          <w:tab w:val="left" w:pos="1080"/>
        </w:tabs>
        <w:jc w:val="both"/>
        <w:rPr>
          <w:rFonts w:ascii="Times New Roman" w:hAnsi="Times New Roman"/>
        </w:rPr>
      </w:pPr>
    </w:p>
    <w:p w:rsidR="00F63454" w:rsidRDefault="00F63454" w:rsidP="00213E5F">
      <w:pPr>
        <w:tabs>
          <w:tab w:val="left" w:pos="1080"/>
        </w:tabs>
        <w:jc w:val="both"/>
        <w:rPr>
          <w:rFonts w:ascii="Times New Roman" w:hAnsi="Times New Roman"/>
        </w:rPr>
      </w:pPr>
    </w:p>
    <w:p w:rsidR="00F63454" w:rsidRDefault="00F63454" w:rsidP="00213E5F">
      <w:pPr>
        <w:tabs>
          <w:tab w:val="left" w:pos="1080"/>
        </w:tabs>
        <w:jc w:val="both"/>
        <w:rPr>
          <w:rFonts w:ascii="Times New Roman" w:hAnsi="Times New Roman"/>
        </w:rPr>
      </w:pPr>
    </w:p>
    <w:p w:rsidR="004A4290" w:rsidRDefault="004A4290" w:rsidP="004A4290">
      <w:pPr>
        <w:tabs>
          <w:tab w:val="left" w:pos="7560"/>
        </w:tabs>
        <w:jc w:val="both"/>
      </w:pPr>
      <w:r>
        <w:rPr>
          <w:rFonts w:ascii="Times New Roman" w:hAnsi="Times New Roman"/>
          <w:b/>
        </w:rPr>
        <w:t>Голова обласної ради</w:t>
      </w:r>
      <w:r>
        <w:rPr>
          <w:rFonts w:ascii="Times New Roman" w:hAnsi="Times New Roman"/>
          <w:b/>
        </w:rPr>
        <w:tab/>
      </w:r>
      <w:r w:rsidR="001A75B3">
        <w:rPr>
          <w:rFonts w:ascii="Times New Roman" w:hAnsi="Times New Roman"/>
          <w:b/>
        </w:rPr>
        <w:tab/>
      </w:r>
      <w:r w:rsidR="00213E5F">
        <w:rPr>
          <w:rFonts w:ascii="Times New Roman" w:hAnsi="Times New Roman"/>
          <w:b/>
        </w:rPr>
        <w:t xml:space="preserve">     </w:t>
      </w:r>
      <w:r w:rsidR="00845819">
        <w:rPr>
          <w:rFonts w:ascii="Times New Roman" w:hAnsi="Times New Roman"/>
          <w:b/>
        </w:rPr>
        <w:t>І.Мунтян</w:t>
      </w:r>
    </w:p>
    <w:sectPr w:rsidR="004A4290" w:rsidSect="00F63454">
      <w:pgSz w:w="11909" w:h="16834"/>
      <w:pgMar w:top="719" w:right="1134" w:bottom="993" w:left="1418"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EFF" w:rsidRDefault="00902EFF">
      <w:r>
        <w:separator/>
      </w:r>
    </w:p>
  </w:endnote>
  <w:endnote w:type="continuationSeparator" w:id="1">
    <w:p w:rsidR="00902EFF" w:rsidRDefault="00902E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EFF" w:rsidRDefault="00902EFF">
      <w:r>
        <w:separator/>
      </w:r>
    </w:p>
  </w:footnote>
  <w:footnote w:type="continuationSeparator" w:id="1">
    <w:p w:rsidR="00902EFF" w:rsidRDefault="00902E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85334"/>
    <w:multiLevelType w:val="hybridMultilevel"/>
    <w:tmpl w:val="69FED20E"/>
    <w:lvl w:ilvl="0" w:tplc="E236D6D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stylePaneFormatFilter w:val="3F01"/>
  <w:defaultTabStop w:val="709"/>
  <w:characterSpacingControl w:val="doNotCompress"/>
  <w:footnotePr>
    <w:footnote w:id="0"/>
    <w:footnote w:id="1"/>
  </w:footnotePr>
  <w:endnotePr>
    <w:endnote w:id="0"/>
    <w:endnote w:id="1"/>
  </w:endnotePr>
  <w:compat/>
  <w:rsids>
    <w:rsidRoot w:val="004A4290"/>
    <w:rsid w:val="000D7E72"/>
    <w:rsid w:val="001614C7"/>
    <w:rsid w:val="00186F5C"/>
    <w:rsid w:val="001A75B3"/>
    <w:rsid w:val="001C6246"/>
    <w:rsid w:val="00213E5F"/>
    <w:rsid w:val="0022291F"/>
    <w:rsid w:val="00305962"/>
    <w:rsid w:val="003405ED"/>
    <w:rsid w:val="00386FC3"/>
    <w:rsid w:val="003A2A58"/>
    <w:rsid w:val="00426391"/>
    <w:rsid w:val="004377E9"/>
    <w:rsid w:val="00456212"/>
    <w:rsid w:val="0047571E"/>
    <w:rsid w:val="004A4290"/>
    <w:rsid w:val="005A1773"/>
    <w:rsid w:val="005F36B3"/>
    <w:rsid w:val="006239A5"/>
    <w:rsid w:val="00632BEA"/>
    <w:rsid w:val="006B5DAB"/>
    <w:rsid w:val="006C4EA0"/>
    <w:rsid w:val="007E26A0"/>
    <w:rsid w:val="008064F2"/>
    <w:rsid w:val="00845819"/>
    <w:rsid w:val="008C33F0"/>
    <w:rsid w:val="00902EFF"/>
    <w:rsid w:val="00984F6C"/>
    <w:rsid w:val="00A30D28"/>
    <w:rsid w:val="00A37606"/>
    <w:rsid w:val="00AA078D"/>
    <w:rsid w:val="00AC4F45"/>
    <w:rsid w:val="00B1158E"/>
    <w:rsid w:val="00B3760E"/>
    <w:rsid w:val="00C121E9"/>
    <w:rsid w:val="00C27984"/>
    <w:rsid w:val="00C5627F"/>
    <w:rsid w:val="00C82CA9"/>
    <w:rsid w:val="00D14A6B"/>
    <w:rsid w:val="00D616AB"/>
    <w:rsid w:val="00D7655C"/>
    <w:rsid w:val="00DC542A"/>
    <w:rsid w:val="00E0576E"/>
    <w:rsid w:val="00EA2EF4"/>
    <w:rsid w:val="00EC587E"/>
    <w:rsid w:val="00F63454"/>
    <w:rsid w:val="00F87418"/>
    <w:rsid w:val="00FE6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4290"/>
    <w:pPr>
      <w:overflowPunct w:val="0"/>
      <w:autoSpaceDE w:val="0"/>
      <w:autoSpaceDN w:val="0"/>
      <w:adjustRightInd w:val="0"/>
      <w:textAlignment w:val="baseline"/>
    </w:pPr>
    <w:rPr>
      <w:rFonts w:ascii="UkrainianTimesET" w:hAnsi="UkrainianTimesET"/>
      <w:sz w:val="28"/>
      <w:lang w:val="uk-UA"/>
    </w:rPr>
  </w:style>
  <w:style w:type="paragraph" w:styleId="1">
    <w:name w:val="heading 1"/>
    <w:basedOn w:val="a"/>
    <w:next w:val="a"/>
    <w:qFormat/>
    <w:rsid w:val="004A4290"/>
    <w:pPr>
      <w:keepNext/>
      <w:pBdr>
        <w:bottom w:val="single" w:sz="6" w:space="1" w:color="auto"/>
      </w:pBdr>
      <w:tabs>
        <w:tab w:val="left" w:pos="8292"/>
        <w:tab w:val="left" w:pos="8363"/>
      </w:tabs>
      <w:spacing w:line="480" w:lineRule="atLeast"/>
      <w:ind w:right="-7"/>
      <w:jc w:val="center"/>
      <w:outlineLvl w:val="0"/>
    </w:pPr>
    <w:rPr>
      <w:rFonts w:ascii="Times New Roman" w:hAnsi="Times New Roman"/>
      <w:b/>
      <w:sz w:val="52"/>
    </w:rPr>
  </w:style>
  <w:style w:type="paragraph" w:styleId="2">
    <w:name w:val="heading 2"/>
    <w:basedOn w:val="a"/>
    <w:next w:val="a"/>
    <w:qFormat/>
    <w:rsid w:val="004A4290"/>
    <w:pPr>
      <w:keepNext/>
      <w:jc w:val="center"/>
      <w:outlineLvl w:val="1"/>
    </w:pPr>
    <w:rPr>
      <w:rFonts w:ascii="Times New Roman" w:hAnsi="Times New Roman"/>
    </w:rPr>
  </w:style>
  <w:style w:type="paragraph" w:styleId="3">
    <w:name w:val="heading 3"/>
    <w:basedOn w:val="a"/>
    <w:next w:val="a"/>
    <w:qFormat/>
    <w:rsid w:val="004A4290"/>
    <w:pPr>
      <w:keepNext/>
      <w:jc w:val="center"/>
      <w:outlineLvl w:val="2"/>
    </w:pPr>
    <w:rPr>
      <w:rFonts w:ascii="Times New Roman" w:hAnsi="Times New Roman"/>
      <w:b/>
      <w:spacing w:val="60"/>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4290"/>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213E5F"/>
  </w:style>
  <w:style w:type="paragraph" w:styleId="a4">
    <w:name w:val="List Paragraph"/>
    <w:basedOn w:val="a"/>
    <w:uiPriority w:val="34"/>
    <w:qFormat/>
    <w:rsid w:val="00D616AB"/>
    <w:pPr>
      <w:ind w:left="720"/>
      <w:contextualSpacing/>
    </w:pPr>
  </w:style>
  <w:style w:type="paragraph" w:styleId="a5">
    <w:name w:val="Balloon Text"/>
    <w:basedOn w:val="a"/>
    <w:link w:val="a6"/>
    <w:rsid w:val="006B5DAB"/>
    <w:rPr>
      <w:rFonts w:ascii="Tahoma" w:hAnsi="Tahoma" w:cs="Tahoma"/>
      <w:sz w:val="16"/>
      <w:szCs w:val="16"/>
    </w:rPr>
  </w:style>
  <w:style w:type="character" w:customStyle="1" w:styleId="a6">
    <w:name w:val="Текст выноски Знак"/>
    <w:basedOn w:val="a0"/>
    <w:link w:val="a5"/>
    <w:rsid w:val="006B5DAB"/>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429</Words>
  <Characters>2451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OrgViddil</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Makoviychuk</dc:creator>
  <cp:keywords/>
  <dc:description/>
  <cp:lastModifiedBy>PR</cp:lastModifiedBy>
  <cp:revision>4</cp:revision>
  <cp:lastPrinted>2016-12-06T17:15:00Z</cp:lastPrinted>
  <dcterms:created xsi:type="dcterms:W3CDTF">2016-12-06T17:03:00Z</dcterms:created>
  <dcterms:modified xsi:type="dcterms:W3CDTF">2016-12-13T15:32:00Z</dcterms:modified>
</cp:coreProperties>
</file>